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FFCC6" w14:textId="18C208E9" w:rsidR="000B6C11" w:rsidRPr="000B6C11" w:rsidRDefault="00496C6B" w:rsidP="000B6C11">
      <w:pPr>
        <w:rPr>
          <w:sz w:val="22"/>
          <w:szCs w:val="22"/>
        </w:rPr>
      </w:pPr>
      <w:r w:rsidRPr="00496C6B">
        <w:rPr>
          <w:sz w:val="22"/>
          <w:szCs w:val="22"/>
        </w:rPr>
        <w:t xml:space="preserve">                                                                                                              </w:t>
      </w:r>
      <w:r w:rsidR="000B6C11" w:rsidRPr="000B6C11">
        <w:rPr>
          <w:sz w:val="22"/>
          <w:szCs w:val="22"/>
        </w:rPr>
        <w:t xml:space="preserve">               Miłosław, dnia </w:t>
      </w:r>
      <w:r w:rsidR="000B6C11">
        <w:rPr>
          <w:sz w:val="22"/>
          <w:szCs w:val="22"/>
        </w:rPr>
        <w:t>21.11.</w:t>
      </w:r>
      <w:r w:rsidR="000B6C11" w:rsidRPr="000B6C11">
        <w:rPr>
          <w:sz w:val="22"/>
          <w:szCs w:val="22"/>
        </w:rPr>
        <w:t xml:space="preserve"> 2025 r.</w:t>
      </w:r>
    </w:p>
    <w:p w14:paraId="0AC114FF" w14:textId="77777777" w:rsidR="000B6C11" w:rsidRDefault="000B6C11" w:rsidP="000B6C11">
      <w:pPr>
        <w:rPr>
          <w:sz w:val="22"/>
          <w:szCs w:val="22"/>
        </w:rPr>
      </w:pPr>
    </w:p>
    <w:p w14:paraId="0EE7D8B7" w14:textId="766BE651" w:rsidR="000B6C11" w:rsidRPr="00496C6B" w:rsidRDefault="000B6C11" w:rsidP="000B6C11">
      <w:pPr>
        <w:rPr>
          <w:sz w:val="22"/>
          <w:szCs w:val="22"/>
        </w:rPr>
      </w:pPr>
      <w:r w:rsidRPr="00496C6B">
        <w:rPr>
          <w:sz w:val="22"/>
          <w:szCs w:val="22"/>
        </w:rPr>
        <w:t>IŚR.6721.</w:t>
      </w:r>
      <w:r>
        <w:rPr>
          <w:sz w:val="22"/>
          <w:szCs w:val="22"/>
        </w:rPr>
        <w:t>4</w:t>
      </w:r>
      <w:r w:rsidRPr="00496C6B">
        <w:rPr>
          <w:sz w:val="22"/>
          <w:szCs w:val="22"/>
        </w:rPr>
        <w:t>.2024</w:t>
      </w:r>
    </w:p>
    <w:p w14:paraId="64A7A813" w14:textId="40307156" w:rsidR="000B6C11" w:rsidRPr="000B6C11" w:rsidRDefault="000B6C11" w:rsidP="000B6C11">
      <w:pPr>
        <w:rPr>
          <w:sz w:val="22"/>
          <w:szCs w:val="22"/>
        </w:rPr>
      </w:pPr>
      <w:r>
        <w:rPr>
          <w:sz w:val="22"/>
          <w:szCs w:val="22"/>
        </w:rPr>
        <w:t>IŚR.6721.5.2024</w:t>
      </w:r>
    </w:p>
    <w:p w14:paraId="2C4F1EAE" w14:textId="77777777" w:rsidR="000B6C11" w:rsidRPr="000B6C11" w:rsidRDefault="000B6C11" w:rsidP="000B6C11">
      <w:pPr>
        <w:rPr>
          <w:sz w:val="22"/>
          <w:szCs w:val="22"/>
        </w:rPr>
      </w:pPr>
    </w:p>
    <w:p w14:paraId="7258BAD8" w14:textId="77777777" w:rsidR="000B6C11" w:rsidRPr="000B6C11" w:rsidRDefault="000B6C11" w:rsidP="000B6C11">
      <w:pPr>
        <w:jc w:val="center"/>
        <w:rPr>
          <w:b/>
          <w:bCs/>
          <w:sz w:val="22"/>
          <w:szCs w:val="22"/>
        </w:rPr>
      </w:pPr>
      <w:r w:rsidRPr="000B6C11">
        <w:rPr>
          <w:b/>
          <w:bCs/>
          <w:sz w:val="22"/>
          <w:szCs w:val="22"/>
        </w:rPr>
        <w:t>OBWIESZCZENIE</w:t>
      </w:r>
    </w:p>
    <w:p w14:paraId="5104F52B" w14:textId="77777777" w:rsidR="000B6C11" w:rsidRPr="000B6C11" w:rsidRDefault="000B6C11" w:rsidP="000B6C11">
      <w:pPr>
        <w:rPr>
          <w:sz w:val="22"/>
          <w:szCs w:val="22"/>
        </w:rPr>
      </w:pPr>
    </w:p>
    <w:p w14:paraId="463E4079" w14:textId="77777777" w:rsidR="000B6C11" w:rsidRPr="000B6C11" w:rsidRDefault="000B6C11" w:rsidP="00835DAB">
      <w:pPr>
        <w:jc w:val="both"/>
        <w:rPr>
          <w:b/>
          <w:bCs/>
          <w:sz w:val="22"/>
          <w:szCs w:val="22"/>
        </w:rPr>
      </w:pPr>
      <w:r w:rsidRPr="000B6C11">
        <w:rPr>
          <w:b/>
          <w:bCs/>
          <w:sz w:val="22"/>
          <w:szCs w:val="22"/>
        </w:rPr>
        <w:t xml:space="preserve">o prowadzeniu konsultacji społecznych dotyczących projektu </w:t>
      </w:r>
      <w:r w:rsidRPr="000B6C11">
        <w:rPr>
          <w:b/>
          <w:sz w:val="22"/>
          <w:szCs w:val="22"/>
        </w:rPr>
        <w:t xml:space="preserve">miejscowego planu  zagospodarowania przestrzennego </w:t>
      </w:r>
      <w:r w:rsidRPr="000B6C11">
        <w:rPr>
          <w:b/>
          <w:bCs/>
          <w:sz w:val="22"/>
          <w:szCs w:val="22"/>
        </w:rPr>
        <w:t xml:space="preserve">przy ul. Władysława Wiewiórowskiego oraz ul. Jacka Malczewskiego w Miłosławiu, gm. Miłosław oraz projektu </w:t>
      </w:r>
      <w:r w:rsidRPr="000B6C11">
        <w:rPr>
          <w:b/>
          <w:sz w:val="22"/>
          <w:szCs w:val="22"/>
        </w:rPr>
        <w:t>miejscowego planu  zagospodarowania przestrzennego</w:t>
      </w:r>
      <w:r w:rsidRPr="000B6C11">
        <w:rPr>
          <w:b/>
          <w:bCs/>
          <w:sz w:val="22"/>
          <w:szCs w:val="22"/>
        </w:rPr>
        <w:t xml:space="preserve"> w Białym Piątkowie, działki nr ewid. 20/6 i 20/7 obręb Białe Piątkowo, gm. Miłosław.</w:t>
      </w:r>
    </w:p>
    <w:p w14:paraId="5D3C313B" w14:textId="77777777" w:rsidR="000B6C11" w:rsidRPr="000B6C11" w:rsidRDefault="000B6C11" w:rsidP="00835DAB">
      <w:pPr>
        <w:jc w:val="both"/>
        <w:rPr>
          <w:b/>
          <w:bCs/>
          <w:sz w:val="22"/>
          <w:szCs w:val="22"/>
        </w:rPr>
      </w:pPr>
    </w:p>
    <w:p w14:paraId="69398504" w14:textId="712A0CC3" w:rsidR="000B6C11" w:rsidRPr="000B6C11" w:rsidRDefault="000B6C11" w:rsidP="00835DAB">
      <w:pPr>
        <w:jc w:val="both"/>
        <w:rPr>
          <w:b/>
          <w:bCs/>
          <w:sz w:val="22"/>
          <w:szCs w:val="22"/>
        </w:rPr>
      </w:pPr>
      <w:r w:rsidRPr="000B6C11">
        <w:rPr>
          <w:sz w:val="22"/>
          <w:szCs w:val="22"/>
        </w:rPr>
        <w:t>Na podstawie art. 17 pkt 11 ustawy z dnia 27 marca 2003 r. o planowaniu i zagospodarowaniu przestrzennym (</w:t>
      </w:r>
      <w:proofErr w:type="spellStart"/>
      <w:r w:rsidRPr="000B6C11">
        <w:rPr>
          <w:sz w:val="22"/>
          <w:szCs w:val="22"/>
        </w:rPr>
        <w:t>t.j</w:t>
      </w:r>
      <w:proofErr w:type="spellEnd"/>
      <w:r w:rsidRPr="000B6C11">
        <w:rPr>
          <w:sz w:val="22"/>
          <w:szCs w:val="22"/>
        </w:rPr>
        <w:t xml:space="preserve">. Dz. U. z 2024 r., poz. 1130 ze zm.), art. 39 ust. 1 ustawy z dnia 3 października 2008 r. o udostępnianiu informacji </w:t>
      </w:r>
      <w:r w:rsidR="00835DAB">
        <w:rPr>
          <w:sz w:val="22"/>
          <w:szCs w:val="22"/>
        </w:rPr>
        <w:br/>
      </w:r>
      <w:r w:rsidRPr="000B6C11">
        <w:rPr>
          <w:sz w:val="22"/>
          <w:szCs w:val="22"/>
        </w:rPr>
        <w:t>o środowisku i jego ochronie, udziale społeczeństwa w ochronie środowiska oraz o ocenach oddziaływania na środowisko (</w:t>
      </w:r>
      <w:proofErr w:type="spellStart"/>
      <w:r w:rsidRPr="000B6C11">
        <w:rPr>
          <w:sz w:val="22"/>
          <w:szCs w:val="22"/>
        </w:rPr>
        <w:t>t.j</w:t>
      </w:r>
      <w:proofErr w:type="spellEnd"/>
      <w:r w:rsidRPr="000B6C11">
        <w:rPr>
          <w:sz w:val="22"/>
          <w:szCs w:val="22"/>
        </w:rPr>
        <w:t xml:space="preserve">. Dz. U. z 2024 r. poz. 1112 ze zm.) oraz w związku z uchwałami Rady Miejskiej w Miłosławiu nr VIII/87/24 z dnia 18 grudnia 2024 r. i nr VIII/88/24 z dnia 18 grudnia 2024 r. zawiadamiam o prowadzeniu konsultacji społecznych dotyczących </w:t>
      </w:r>
      <w:r w:rsidRPr="000B6C11">
        <w:rPr>
          <w:b/>
          <w:bCs/>
          <w:sz w:val="22"/>
          <w:szCs w:val="22"/>
        </w:rPr>
        <w:t xml:space="preserve">projektu </w:t>
      </w:r>
      <w:r w:rsidRPr="000B6C11">
        <w:rPr>
          <w:b/>
          <w:sz w:val="22"/>
          <w:szCs w:val="22"/>
        </w:rPr>
        <w:t>miejscowego planu  zagospodarowania przestrzennego</w:t>
      </w:r>
      <w:r w:rsidRPr="000B6C11">
        <w:rPr>
          <w:b/>
          <w:bCs/>
          <w:sz w:val="22"/>
          <w:szCs w:val="22"/>
        </w:rPr>
        <w:t xml:space="preserve"> przy ul. Władysława Wiewiórowskiego oraz ul. Jacka Malczewskiego w Miłosławiu, gm. Miłosław oraz projektu </w:t>
      </w:r>
      <w:r w:rsidRPr="000B6C11">
        <w:rPr>
          <w:b/>
          <w:sz w:val="22"/>
          <w:szCs w:val="22"/>
        </w:rPr>
        <w:t>miejscowego planu  zagospodarowania przestrzennego</w:t>
      </w:r>
      <w:r w:rsidRPr="000B6C11">
        <w:rPr>
          <w:b/>
          <w:bCs/>
          <w:sz w:val="22"/>
          <w:szCs w:val="22"/>
        </w:rPr>
        <w:t xml:space="preserve"> w Białym Piątkowie, działki nr ewid. 20/6 i 20/7 obręb Białe Piątkowo, gm. Miłosław</w:t>
      </w:r>
      <w:r w:rsidRPr="000B6C11">
        <w:rPr>
          <w:sz w:val="22"/>
          <w:szCs w:val="22"/>
        </w:rPr>
        <w:t xml:space="preserve">, w dniach od </w:t>
      </w:r>
      <w:r w:rsidRPr="000B6C11">
        <w:rPr>
          <w:b/>
          <w:bCs/>
          <w:sz w:val="22"/>
          <w:szCs w:val="22"/>
        </w:rPr>
        <w:t>2</w:t>
      </w:r>
      <w:r>
        <w:rPr>
          <w:b/>
          <w:bCs/>
          <w:sz w:val="22"/>
          <w:szCs w:val="22"/>
        </w:rPr>
        <w:t>1</w:t>
      </w:r>
      <w:r w:rsidRPr="000B6C11">
        <w:rPr>
          <w:b/>
          <w:bCs/>
          <w:sz w:val="22"/>
          <w:szCs w:val="22"/>
        </w:rPr>
        <w:t>.11</w:t>
      </w:r>
      <w:r>
        <w:rPr>
          <w:sz w:val="22"/>
          <w:szCs w:val="22"/>
        </w:rPr>
        <w:t>.</w:t>
      </w:r>
      <w:r w:rsidRPr="000B6C11">
        <w:rPr>
          <w:b/>
          <w:sz w:val="22"/>
          <w:szCs w:val="22"/>
        </w:rPr>
        <w:t>2025 r.</w:t>
      </w:r>
      <w:r w:rsidRPr="000B6C11">
        <w:rPr>
          <w:sz w:val="22"/>
          <w:szCs w:val="22"/>
        </w:rPr>
        <w:t xml:space="preserve"> do </w:t>
      </w:r>
      <w:r w:rsidRPr="000B6C11">
        <w:rPr>
          <w:b/>
          <w:bCs/>
          <w:sz w:val="22"/>
          <w:szCs w:val="22"/>
        </w:rPr>
        <w:t>2</w:t>
      </w:r>
      <w:r w:rsidR="00E114B6">
        <w:rPr>
          <w:b/>
          <w:bCs/>
          <w:sz w:val="22"/>
          <w:szCs w:val="22"/>
        </w:rPr>
        <w:t>9</w:t>
      </w:r>
      <w:r w:rsidRPr="000B6C11">
        <w:rPr>
          <w:b/>
          <w:bCs/>
          <w:sz w:val="22"/>
          <w:szCs w:val="22"/>
        </w:rPr>
        <w:t>.12</w:t>
      </w:r>
      <w:r>
        <w:rPr>
          <w:sz w:val="22"/>
          <w:szCs w:val="22"/>
        </w:rPr>
        <w:t>.</w:t>
      </w:r>
      <w:r w:rsidRPr="000B6C11">
        <w:rPr>
          <w:b/>
          <w:sz w:val="22"/>
          <w:szCs w:val="22"/>
        </w:rPr>
        <w:t>2025 r.</w:t>
      </w:r>
    </w:p>
    <w:p w14:paraId="5EB0C976" w14:textId="77777777" w:rsidR="000B6C11" w:rsidRPr="000B6C11" w:rsidRDefault="000B6C11" w:rsidP="00835DAB">
      <w:pPr>
        <w:jc w:val="both"/>
        <w:rPr>
          <w:sz w:val="22"/>
          <w:szCs w:val="22"/>
        </w:rPr>
      </w:pPr>
      <w:r w:rsidRPr="000B6C11">
        <w:rPr>
          <w:sz w:val="22"/>
          <w:szCs w:val="22"/>
        </w:rPr>
        <w:t>Konsultacje będą prowadzone w następujących formach:</w:t>
      </w:r>
    </w:p>
    <w:p w14:paraId="3F2D99FF" w14:textId="47944485" w:rsidR="000B6C11" w:rsidRPr="000B6C11" w:rsidRDefault="000B6C11" w:rsidP="00835DAB">
      <w:pPr>
        <w:numPr>
          <w:ilvl w:val="0"/>
          <w:numId w:val="15"/>
        </w:numPr>
        <w:jc w:val="both"/>
        <w:rPr>
          <w:sz w:val="22"/>
          <w:szCs w:val="22"/>
        </w:rPr>
      </w:pPr>
      <w:r w:rsidRPr="000B6C11">
        <w:rPr>
          <w:sz w:val="22"/>
          <w:szCs w:val="22"/>
        </w:rPr>
        <w:t>spotkania otwartego poprzedzonego prezentacją projektów planów, które odbędzie się w dniu</w:t>
      </w:r>
      <w:r w:rsidRPr="000B6C11">
        <w:rPr>
          <w:b/>
          <w:sz w:val="22"/>
          <w:szCs w:val="22"/>
        </w:rPr>
        <w:t xml:space="preserve"> </w:t>
      </w:r>
      <w:r w:rsidR="00E114B6">
        <w:rPr>
          <w:b/>
          <w:sz w:val="22"/>
          <w:szCs w:val="22"/>
        </w:rPr>
        <w:t>18.12.</w:t>
      </w:r>
      <w:r w:rsidRPr="000B6C11">
        <w:rPr>
          <w:b/>
          <w:sz w:val="22"/>
          <w:szCs w:val="22"/>
        </w:rPr>
        <w:t xml:space="preserve"> 2025 r.</w:t>
      </w:r>
      <w:r w:rsidRPr="000B6C11">
        <w:rPr>
          <w:sz w:val="22"/>
          <w:szCs w:val="22"/>
        </w:rPr>
        <w:t>, w siedzibie Urzędu Gminy Miłosław, ul. Wrzesińska 19, 62-320 Miłosław, w godzinach 15.30 – 16.30;</w:t>
      </w:r>
    </w:p>
    <w:p w14:paraId="53799537" w14:textId="105AA086" w:rsidR="000B6C11" w:rsidRPr="000B6C11" w:rsidRDefault="000B6C11" w:rsidP="00835DAB">
      <w:pPr>
        <w:numPr>
          <w:ilvl w:val="0"/>
          <w:numId w:val="15"/>
        </w:numPr>
        <w:jc w:val="both"/>
        <w:rPr>
          <w:sz w:val="22"/>
          <w:szCs w:val="22"/>
        </w:rPr>
      </w:pPr>
      <w:r w:rsidRPr="000B6C11">
        <w:rPr>
          <w:sz w:val="22"/>
          <w:szCs w:val="22"/>
        </w:rPr>
        <w:t xml:space="preserve">dyżuru projektanta, który będzie czynny w dniu </w:t>
      </w:r>
      <w:r w:rsidR="00E114B6" w:rsidRPr="00E114B6">
        <w:rPr>
          <w:b/>
          <w:bCs/>
          <w:sz w:val="22"/>
          <w:szCs w:val="22"/>
        </w:rPr>
        <w:t>18.12</w:t>
      </w:r>
      <w:r w:rsidR="00E114B6">
        <w:rPr>
          <w:sz w:val="22"/>
          <w:szCs w:val="22"/>
        </w:rPr>
        <w:t>.</w:t>
      </w:r>
      <w:r w:rsidRPr="000B6C11">
        <w:rPr>
          <w:b/>
          <w:sz w:val="22"/>
          <w:szCs w:val="22"/>
        </w:rPr>
        <w:t>2025 r.</w:t>
      </w:r>
      <w:r w:rsidRPr="000B6C11">
        <w:rPr>
          <w:sz w:val="22"/>
          <w:szCs w:val="22"/>
        </w:rPr>
        <w:t xml:space="preserve">, w siedzibie Urzędu Gminy Miłosław, </w:t>
      </w:r>
      <w:r w:rsidR="00E114B6">
        <w:rPr>
          <w:sz w:val="22"/>
          <w:szCs w:val="22"/>
        </w:rPr>
        <w:br/>
      </w:r>
      <w:r w:rsidRPr="000B6C11">
        <w:rPr>
          <w:sz w:val="22"/>
          <w:szCs w:val="22"/>
        </w:rPr>
        <w:t>w godzinach 16.30 –17.00;</w:t>
      </w:r>
    </w:p>
    <w:p w14:paraId="7A5E470D" w14:textId="12B04BDA" w:rsidR="000B6C11" w:rsidRPr="000B6C11" w:rsidRDefault="000B6C11" w:rsidP="00835DAB">
      <w:pPr>
        <w:numPr>
          <w:ilvl w:val="0"/>
          <w:numId w:val="15"/>
        </w:numPr>
        <w:jc w:val="both"/>
        <w:rPr>
          <w:sz w:val="22"/>
          <w:szCs w:val="22"/>
        </w:rPr>
      </w:pPr>
      <w:r w:rsidRPr="000B6C11">
        <w:rPr>
          <w:sz w:val="22"/>
          <w:szCs w:val="22"/>
        </w:rPr>
        <w:t xml:space="preserve">zbierania uwag w dniach od </w:t>
      </w:r>
      <w:r w:rsidRPr="00835DAB">
        <w:rPr>
          <w:b/>
          <w:bCs/>
          <w:sz w:val="22"/>
          <w:szCs w:val="22"/>
        </w:rPr>
        <w:t>24.11</w:t>
      </w:r>
      <w:r w:rsidRPr="000B6C11">
        <w:rPr>
          <w:b/>
          <w:sz w:val="22"/>
          <w:szCs w:val="22"/>
        </w:rPr>
        <w:t>.2025 r.</w:t>
      </w:r>
      <w:r w:rsidRPr="000B6C11">
        <w:rPr>
          <w:sz w:val="22"/>
          <w:szCs w:val="22"/>
        </w:rPr>
        <w:t xml:space="preserve"> do </w:t>
      </w:r>
      <w:r w:rsidR="00835DAB" w:rsidRPr="00835DAB">
        <w:rPr>
          <w:b/>
          <w:bCs/>
          <w:sz w:val="22"/>
          <w:szCs w:val="22"/>
        </w:rPr>
        <w:t>2</w:t>
      </w:r>
      <w:r w:rsidR="00E114B6">
        <w:rPr>
          <w:b/>
          <w:bCs/>
          <w:sz w:val="22"/>
          <w:szCs w:val="22"/>
        </w:rPr>
        <w:t>9</w:t>
      </w:r>
      <w:r w:rsidR="00835DAB" w:rsidRPr="00835DAB">
        <w:rPr>
          <w:b/>
          <w:bCs/>
          <w:sz w:val="22"/>
          <w:szCs w:val="22"/>
        </w:rPr>
        <w:t>.12.</w:t>
      </w:r>
      <w:r w:rsidRPr="000B6C11">
        <w:rPr>
          <w:b/>
          <w:sz w:val="22"/>
          <w:szCs w:val="22"/>
        </w:rPr>
        <w:t>2025 r.</w:t>
      </w:r>
    </w:p>
    <w:p w14:paraId="642B6DBE" w14:textId="07F5CEF8" w:rsidR="00835DAB" w:rsidRPr="00496C6B" w:rsidRDefault="000B6C11" w:rsidP="00835DAB">
      <w:pPr>
        <w:jc w:val="both"/>
        <w:rPr>
          <w:rFonts w:eastAsia="Times New Roman"/>
          <w:bCs/>
          <w:sz w:val="22"/>
          <w:szCs w:val="22"/>
        </w:rPr>
      </w:pPr>
      <w:r w:rsidRPr="000B6C11">
        <w:rPr>
          <w:sz w:val="22"/>
          <w:szCs w:val="22"/>
        </w:rPr>
        <w:t xml:space="preserve">Uwagi można składać do projektu planu i prognozy oddziaływania na środowisko. </w:t>
      </w:r>
      <w:r w:rsidRPr="000B6C11">
        <w:rPr>
          <w:bCs/>
          <w:sz w:val="22"/>
          <w:szCs w:val="22"/>
        </w:rPr>
        <w:t>Uwagi składa się na piśmie utrwalonym w postacie papierowej lub elektronicznej, w tym za pomocą środków komunikacji elektronicznej, w szczególności poczty elektronicznej, na formularzu w postaci papierowej lub w formie dokumentu elektronicznego, na formularzu dostępnym pod adresem</w:t>
      </w:r>
      <w:r w:rsidR="00835DAB">
        <w:rPr>
          <w:bCs/>
          <w:sz w:val="22"/>
          <w:szCs w:val="22"/>
        </w:rPr>
        <w:t xml:space="preserve"> </w:t>
      </w:r>
      <w:hyperlink r:id="rId8" w:history="1">
        <w:r w:rsidR="00835DAB" w:rsidRPr="0001193F">
          <w:rPr>
            <w:rStyle w:val="Hipercze"/>
            <w:rFonts w:eastAsia="Times New Roman"/>
            <w:bCs/>
            <w:sz w:val="22"/>
            <w:szCs w:val="22"/>
          </w:rPr>
          <w:t>https://bip.miloslaw.info.pl/2024/11/27/formularz-pisma-dotyczacego-aktu-planowania-przestrzennego/</w:t>
        </w:r>
      </w:hyperlink>
      <w:r w:rsidR="00835DAB" w:rsidRPr="00496C6B">
        <w:rPr>
          <w:rFonts w:eastAsia="Times New Roman"/>
          <w:bCs/>
          <w:sz w:val="22"/>
          <w:szCs w:val="22"/>
        </w:rPr>
        <w:t xml:space="preserve"> </w:t>
      </w:r>
    </w:p>
    <w:p w14:paraId="50B2CAFB" w14:textId="77777777" w:rsidR="000B6C11" w:rsidRPr="000B6C11" w:rsidRDefault="000B6C11" w:rsidP="00835DAB">
      <w:pPr>
        <w:jc w:val="both"/>
        <w:rPr>
          <w:bCs/>
          <w:sz w:val="22"/>
          <w:szCs w:val="22"/>
        </w:rPr>
      </w:pPr>
      <w:r w:rsidRPr="000B6C11">
        <w:rPr>
          <w:bCs/>
          <w:sz w:val="22"/>
          <w:szCs w:val="22"/>
        </w:rPr>
        <w:t>Składający uwagę podaje swoje imię i nazwisko albo nazwę oraz adres zamieszkania albo siedziby oraz adres poczty elektronicznej, o ile taki posiada, a także wskazuje czy jest właścicielem lub użytkownikiem wieczystym nieruchomości objętej uwagą, oraz może podać dodatkowe dane do kontaktu takie jak adres do korespondencji lub numer telefonu.</w:t>
      </w:r>
    </w:p>
    <w:p w14:paraId="7621EE39" w14:textId="77777777" w:rsidR="000B6C11" w:rsidRPr="000B6C11" w:rsidRDefault="000B6C11" w:rsidP="00835DAB">
      <w:pPr>
        <w:jc w:val="both"/>
        <w:rPr>
          <w:sz w:val="22"/>
          <w:szCs w:val="22"/>
        </w:rPr>
      </w:pPr>
      <w:r w:rsidRPr="000B6C11">
        <w:rPr>
          <w:sz w:val="22"/>
          <w:szCs w:val="22"/>
        </w:rPr>
        <w:t xml:space="preserve">Uwagi należy składać do Burmistrza Gminy Miłosław, ul. Wrzesińska 19, 62-320 Miłosław lub za pomocą środków komunikacji elektronicznej na adres sekretariat@miloslaw.info.pl lub za pomocą elektronicznej skrzynki podawczej </w:t>
      </w:r>
      <w:proofErr w:type="spellStart"/>
      <w:r w:rsidRPr="000B6C11">
        <w:rPr>
          <w:sz w:val="22"/>
          <w:szCs w:val="22"/>
        </w:rPr>
        <w:t>ePUAP</w:t>
      </w:r>
      <w:proofErr w:type="spellEnd"/>
      <w:r w:rsidRPr="000B6C11">
        <w:rPr>
          <w:sz w:val="22"/>
          <w:szCs w:val="22"/>
        </w:rPr>
        <w:t xml:space="preserve"> /</w:t>
      </w:r>
      <w:proofErr w:type="spellStart"/>
      <w:r w:rsidRPr="000B6C11">
        <w:rPr>
          <w:sz w:val="22"/>
          <w:szCs w:val="22"/>
        </w:rPr>
        <w:t>pmaz</w:t>
      </w:r>
      <w:proofErr w:type="spellEnd"/>
      <w:r w:rsidRPr="000B6C11">
        <w:rPr>
          <w:sz w:val="22"/>
          <w:szCs w:val="22"/>
        </w:rPr>
        <w:t>/</w:t>
      </w:r>
      <w:proofErr w:type="spellStart"/>
      <w:r w:rsidRPr="000B6C11">
        <w:rPr>
          <w:sz w:val="22"/>
          <w:szCs w:val="22"/>
        </w:rPr>
        <w:t>SkrytkaESP</w:t>
      </w:r>
      <w:proofErr w:type="spellEnd"/>
    </w:p>
    <w:p w14:paraId="0EBD0841" w14:textId="77777777" w:rsidR="000B6C11" w:rsidRPr="000B6C11" w:rsidRDefault="000B6C11" w:rsidP="00835DAB">
      <w:pPr>
        <w:jc w:val="both"/>
        <w:rPr>
          <w:sz w:val="22"/>
          <w:szCs w:val="22"/>
        </w:rPr>
      </w:pPr>
      <w:r w:rsidRPr="000B6C11">
        <w:rPr>
          <w:sz w:val="22"/>
          <w:szCs w:val="22"/>
        </w:rPr>
        <w:t xml:space="preserve">Projekt planu wraz z prognozą oddziaływania na środowisko zostanie udostępniony na stronie Biuletynu Informacji Publicznej Urzędu Gminy Miłosław pod adresem </w:t>
      </w:r>
      <w:hyperlink r:id="rId9" w:history="1">
        <w:r w:rsidRPr="000B6C11">
          <w:rPr>
            <w:rStyle w:val="Hipercze"/>
            <w:sz w:val="22"/>
            <w:szCs w:val="22"/>
          </w:rPr>
          <w:t>https://bip.miloslaw.info</w:t>
        </w:r>
      </w:hyperlink>
      <w:r w:rsidRPr="000B6C11">
        <w:rPr>
          <w:sz w:val="22"/>
          <w:szCs w:val="22"/>
        </w:rPr>
        <w:t xml:space="preserve">, na stronie Urzędu Gminy Miłosław pod adresem </w:t>
      </w:r>
      <w:hyperlink r:id="rId10" w:history="1">
        <w:r w:rsidRPr="000B6C11">
          <w:rPr>
            <w:rStyle w:val="Hipercze"/>
            <w:sz w:val="22"/>
            <w:szCs w:val="22"/>
          </w:rPr>
          <w:t>https://miloslaw.info</w:t>
        </w:r>
      </w:hyperlink>
      <w:r w:rsidRPr="000B6C11">
        <w:rPr>
          <w:sz w:val="22"/>
          <w:szCs w:val="22"/>
        </w:rPr>
        <w:t xml:space="preserve"> oraz w siedzibie Urzędu, pokój nr 11B</w:t>
      </w:r>
    </w:p>
    <w:p w14:paraId="04F26FB9" w14:textId="77777777" w:rsidR="000B6C11" w:rsidRPr="000B6C11" w:rsidRDefault="000B6C11" w:rsidP="00835DAB">
      <w:pPr>
        <w:jc w:val="both"/>
        <w:rPr>
          <w:sz w:val="22"/>
          <w:szCs w:val="22"/>
        </w:rPr>
      </w:pPr>
      <w:r w:rsidRPr="000B6C11">
        <w:rPr>
          <w:sz w:val="22"/>
          <w:szCs w:val="22"/>
        </w:rPr>
        <w:t>Jednocześnie informuję, że zgodnie z art. 40 ustawy o udostępnianiu informacji o środowisku i jego ochronie, udziale społeczeństwa w ochronie środowiska oraz o ocenach oddziaływania na środowisko uwagi dotyczące strategicznej oceny oddziaływania na środowisko mogą być wnoszone: w formie pisemnej, ustnie do protokołu lub za pomocą środków komunikacji elektronicznej bez konieczności opatrywania ich kwalifikowanym podpisem elektronicznym.</w:t>
      </w:r>
    </w:p>
    <w:p w14:paraId="7FE32EBA" w14:textId="4B87C5E7" w:rsidR="00835DAB" w:rsidRPr="00496C6B" w:rsidRDefault="00835DAB" w:rsidP="00835DAB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>
        <w:rPr>
          <w:rFonts w:eastAsia="Arial"/>
          <w:sz w:val="22"/>
          <w:szCs w:val="22"/>
        </w:rPr>
        <w:t xml:space="preserve">                                                                                                                     </w:t>
      </w:r>
      <w:r w:rsidRPr="00496C6B">
        <w:rPr>
          <w:rFonts w:eastAsia="Arial"/>
          <w:sz w:val="22"/>
          <w:szCs w:val="22"/>
        </w:rPr>
        <w:t>Burmistrz</w:t>
      </w:r>
      <w:r w:rsidRPr="00496C6B">
        <w:rPr>
          <w:sz w:val="22"/>
          <w:szCs w:val="22"/>
        </w:rPr>
        <w:t xml:space="preserve"> Gminy Miłosław</w:t>
      </w:r>
    </w:p>
    <w:p w14:paraId="261C65EA" w14:textId="5EF58C01" w:rsidR="000B6C11" w:rsidRPr="000B6C11" w:rsidRDefault="00835DAB" w:rsidP="00835DAB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496C6B">
        <w:rPr>
          <w:sz w:val="22"/>
          <w:szCs w:val="22"/>
        </w:rPr>
        <w:tab/>
      </w:r>
      <w:r w:rsidRPr="00496C6B">
        <w:rPr>
          <w:sz w:val="22"/>
          <w:szCs w:val="22"/>
        </w:rPr>
        <w:tab/>
      </w:r>
      <w:r w:rsidRPr="00496C6B">
        <w:rPr>
          <w:sz w:val="22"/>
          <w:szCs w:val="22"/>
        </w:rPr>
        <w:tab/>
      </w:r>
      <w:r w:rsidRPr="00496C6B">
        <w:rPr>
          <w:sz w:val="22"/>
          <w:szCs w:val="22"/>
        </w:rPr>
        <w:tab/>
      </w:r>
      <w:r w:rsidRPr="00496C6B">
        <w:rPr>
          <w:sz w:val="22"/>
          <w:szCs w:val="22"/>
        </w:rPr>
        <w:tab/>
      </w:r>
      <w:r w:rsidRPr="00496C6B">
        <w:rPr>
          <w:sz w:val="22"/>
          <w:szCs w:val="22"/>
        </w:rPr>
        <w:tab/>
      </w:r>
      <w:r w:rsidRPr="00496C6B">
        <w:rPr>
          <w:sz w:val="22"/>
          <w:szCs w:val="22"/>
        </w:rPr>
        <w:tab/>
      </w:r>
      <w:r w:rsidRPr="00496C6B">
        <w:rPr>
          <w:sz w:val="22"/>
          <w:szCs w:val="22"/>
        </w:rPr>
        <w:tab/>
      </w:r>
      <w:r>
        <w:rPr>
          <w:sz w:val="22"/>
          <w:szCs w:val="22"/>
        </w:rPr>
        <w:t xml:space="preserve">                  </w:t>
      </w:r>
      <w:r w:rsidRPr="00496C6B">
        <w:rPr>
          <w:sz w:val="22"/>
          <w:szCs w:val="22"/>
        </w:rPr>
        <w:t>/-/ Hubert Gruszczyński</w:t>
      </w:r>
    </w:p>
    <w:sectPr w:rsidR="000B6C11" w:rsidRPr="000B6C11" w:rsidSect="00634D03">
      <w:head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670" w:right="1080" w:bottom="1134" w:left="993" w:header="283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5738B1" w14:textId="77777777" w:rsidR="006D74B9" w:rsidRDefault="006D74B9" w:rsidP="001539BE">
      <w:r>
        <w:separator/>
      </w:r>
    </w:p>
  </w:endnote>
  <w:endnote w:type="continuationSeparator" w:id="0">
    <w:p w14:paraId="7EF71D4A" w14:textId="77777777" w:rsidR="006D74B9" w:rsidRDefault="006D74B9" w:rsidP="00153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dale Sans UI">
    <w:altName w:val="Calibri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88D7A" w14:textId="77777777" w:rsidR="00EA4B0F" w:rsidRPr="002418B2" w:rsidRDefault="004E01AE" w:rsidP="00B90285">
    <w:pPr>
      <w:pStyle w:val="Stopka"/>
      <w:rPr>
        <w:sz w:val="18"/>
      </w:rPr>
    </w:pPr>
    <w:r w:rsidRPr="004E01AE">
      <w:rPr>
        <w:sz w:val="18"/>
      </w:rPr>
      <w:tab/>
      <w:t xml:space="preserve">                          </w:t>
    </w:r>
    <w:r>
      <w:rPr>
        <w:sz w:val="18"/>
      </w:rPr>
      <w:t xml:space="preserve">                                                                                                        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881B9" w14:textId="3807F446" w:rsidR="004C790B" w:rsidRPr="004E01AE" w:rsidRDefault="00524334" w:rsidP="004C790B">
    <w:pPr>
      <w:pStyle w:val="Stopka"/>
      <w:rPr>
        <w:sz w:val="18"/>
      </w:rPr>
    </w:pPr>
    <w:r>
      <w:rPr>
        <w:noProof/>
        <w:sz w:val="18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AC3888A" wp14:editId="418F7854">
              <wp:simplePos x="0" y="0"/>
              <wp:positionH relativeFrom="column">
                <wp:posOffset>-3175</wp:posOffset>
              </wp:positionH>
              <wp:positionV relativeFrom="paragraph">
                <wp:posOffset>-27940</wp:posOffset>
              </wp:positionV>
              <wp:extent cx="6241415" cy="0"/>
              <wp:effectExtent l="15875" t="10160" r="10160" b="18415"/>
              <wp:wrapNone/>
              <wp:docPr id="1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141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7F7F7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C4D5A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.25pt;margin-top:-2.2pt;width:491.45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" strokeweight="1.5pt">
              <v:shadow color="#7f7f7f" opacity=".5" offset="1pt"/>
            </v:shape>
          </w:pict>
        </mc:Fallback>
      </mc:AlternateContent>
    </w:r>
    <w:r w:rsidR="004C790B">
      <w:rPr>
        <w:sz w:val="18"/>
      </w:rPr>
      <w:t>Gmina Miłosław</w:t>
    </w:r>
    <w:r w:rsidR="004C790B" w:rsidRPr="004E01AE">
      <w:rPr>
        <w:sz w:val="18"/>
      </w:rPr>
      <w:t xml:space="preserve">                                                            </w:t>
    </w:r>
    <w:r w:rsidR="004C790B">
      <w:rPr>
        <w:sz w:val="18"/>
      </w:rPr>
      <w:t xml:space="preserve">                    </w:t>
    </w:r>
    <w:r w:rsidR="004C790B" w:rsidRPr="004E01AE">
      <w:rPr>
        <w:sz w:val="18"/>
      </w:rPr>
      <w:t xml:space="preserve">          </w:t>
    </w:r>
    <w:r w:rsidR="004C790B">
      <w:rPr>
        <w:sz w:val="18"/>
      </w:rPr>
      <w:t xml:space="preserve">                                           </w:t>
    </w:r>
    <w:r w:rsidR="004C790B" w:rsidRPr="004E01AE">
      <w:rPr>
        <w:sz w:val="18"/>
      </w:rPr>
      <w:t>Spraw</w:t>
    </w:r>
    <w:r w:rsidR="004C790B">
      <w:rPr>
        <w:sz w:val="18"/>
      </w:rPr>
      <w:t>ę prowadzi: Grażyna Szternel</w:t>
    </w:r>
  </w:p>
  <w:p w14:paraId="64B55A77" w14:textId="77777777" w:rsidR="004C790B" w:rsidRDefault="004C790B" w:rsidP="004C790B">
    <w:pPr>
      <w:pStyle w:val="Stopka"/>
      <w:rPr>
        <w:sz w:val="18"/>
      </w:rPr>
    </w:pPr>
    <w:r w:rsidRPr="004E01AE">
      <w:rPr>
        <w:sz w:val="18"/>
      </w:rPr>
      <w:t xml:space="preserve">ul. Wrzesińska 19, 62-320 Miłosław     </w:t>
    </w:r>
    <w:r w:rsidRPr="004E01AE">
      <w:rPr>
        <w:sz w:val="18"/>
      </w:rPr>
      <w:tab/>
    </w:r>
    <w:r w:rsidRPr="004E01AE">
      <w:rPr>
        <w:sz w:val="18"/>
      </w:rPr>
      <w:tab/>
      <w:t xml:space="preserve">                                       </w:t>
    </w:r>
    <w:r>
      <w:rPr>
        <w:sz w:val="18"/>
      </w:rPr>
      <w:t xml:space="preserve">            </w:t>
    </w:r>
    <w:r w:rsidRPr="004E01AE">
      <w:rPr>
        <w:sz w:val="18"/>
      </w:rPr>
      <w:t xml:space="preserve"> </w:t>
    </w:r>
    <w:r>
      <w:rPr>
        <w:sz w:val="18"/>
      </w:rPr>
      <w:t xml:space="preserve">                     gszternel@miloslaw.info.pl </w:t>
    </w:r>
  </w:p>
  <w:p w14:paraId="1C5C7348" w14:textId="77777777" w:rsidR="00B90285" w:rsidRDefault="004C790B" w:rsidP="004C790B">
    <w:pPr>
      <w:pStyle w:val="Stopka"/>
    </w:pPr>
    <w:r w:rsidRPr="004E01AE">
      <w:rPr>
        <w:sz w:val="18"/>
      </w:rPr>
      <w:t xml:space="preserve">NIP </w:t>
    </w:r>
    <w:r>
      <w:rPr>
        <w:sz w:val="18"/>
      </w:rPr>
      <w:t xml:space="preserve">789-16-38-190  REGON 631258106                                                                                        </w:t>
    </w:r>
    <w:r w:rsidRPr="00DA6471">
      <w:rPr>
        <w:sz w:val="18"/>
      </w:rPr>
      <w:t xml:space="preserve"> </w:t>
    </w:r>
    <w:r>
      <w:rPr>
        <w:sz w:val="18"/>
      </w:rPr>
      <w:t xml:space="preserve">                                tel. (61) 438-37-32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9FA1AD" w14:textId="77777777" w:rsidR="006D74B9" w:rsidRDefault="006D74B9" w:rsidP="001539BE">
      <w:r>
        <w:separator/>
      </w:r>
    </w:p>
  </w:footnote>
  <w:footnote w:type="continuationSeparator" w:id="0">
    <w:p w14:paraId="01A89610" w14:textId="77777777" w:rsidR="006D74B9" w:rsidRDefault="006D74B9" w:rsidP="001539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17790" w14:textId="77777777" w:rsidR="005F44BD" w:rsidRDefault="004E01AE"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CF1DB" w14:textId="20BA7A54" w:rsidR="004C790B" w:rsidRDefault="00524334" w:rsidP="004C790B"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B17523A" wp14:editId="6ABE4719">
              <wp:simplePos x="0" y="0"/>
              <wp:positionH relativeFrom="column">
                <wp:posOffset>-3175</wp:posOffset>
              </wp:positionH>
              <wp:positionV relativeFrom="paragraph">
                <wp:posOffset>883285</wp:posOffset>
              </wp:positionV>
              <wp:extent cx="6241415" cy="0"/>
              <wp:effectExtent l="25400" t="26035" r="19685" b="21590"/>
              <wp:wrapNone/>
              <wp:docPr id="2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1415" cy="0"/>
                      </a:xfrm>
                      <a:prstGeom prst="straightConnector1">
                        <a:avLst/>
                      </a:prstGeom>
                      <a:noFill/>
                      <a:ln w="349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7F7F7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9F9B6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-.25pt;margin-top:69.55pt;width:491.4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" strokeweight="2.75pt">
              <v:shadow color="#7f7f7f" opacity=".5" offset="1pt"/>
            </v:shape>
          </w:pict>
        </mc:Fallback>
      </mc:AlternateContent>
    </w:r>
    <w:r w:rsidR="004937B9">
      <w:rPr>
        <w:noProof/>
      </w:rPr>
      <w:drawing>
        <wp:anchor distT="0" distB="0" distL="114300" distR="114300" simplePos="0" relativeHeight="251656704" behindDoc="0" locked="0" layoutInCell="1" allowOverlap="1" wp14:anchorId="18BA3B10" wp14:editId="3B788CEF">
          <wp:simplePos x="0" y="0"/>
          <wp:positionH relativeFrom="column">
            <wp:posOffset>68580</wp:posOffset>
          </wp:positionH>
          <wp:positionV relativeFrom="paragraph">
            <wp:posOffset>-62865</wp:posOffset>
          </wp:positionV>
          <wp:extent cx="597535" cy="839470"/>
          <wp:effectExtent l="19050" t="0" r="0" b="0"/>
          <wp:wrapNone/>
          <wp:docPr id="64117324" name="Obraz 3" descr="indek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indeks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535" cy="8394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C790B">
      <w:t xml:space="preserve">                     </w:t>
    </w:r>
  </w:p>
  <w:p w14:paraId="76471973" w14:textId="77777777" w:rsidR="004937B9" w:rsidRDefault="004A2682" w:rsidP="004A2682">
    <w:pPr>
      <w:pStyle w:val="Nagwek"/>
      <w:rPr>
        <w:b/>
        <w:sz w:val="32"/>
        <w:szCs w:val="32"/>
      </w:rPr>
    </w:pPr>
    <w:r>
      <w:rPr>
        <w:b/>
        <w:sz w:val="32"/>
        <w:szCs w:val="32"/>
      </w:rPr>
      <w:t xml:space="preserve">                   </w:t>
    </w:r>
    <w:r w:rsidR="004937B9">
      <w:rPr>
        <w:b/>
        <w:sz w:val="32"/>
        <w:szCs w:val="32"/>
      </w:rPr>
      <w:t>BURMISTRZ GMINY MIŁOSŁAW</w:t>
    </w:r>
  </w:p>
  <w:p w14:paraId="20A84824" w14:textId="77777777" w:rsidR="00B90285" w:rsidRDefault="00B90285" w:rsidP="004C790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03"/>
    <w:multiLevelType w:val="multilevel"/>
    <w:tmpl w:val="00000003"/>
    <w:name w:val="WW8Num7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0970F6"/>
    <w:multiLevelType w:val="hybridMultilevel"/>
    <w:tmpl w:val="37FAC1BE"/>
    <w:lvl w:ilvl="0" w:tplc="2148434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94B18ED"/>
    <w:multiLevelType w:val="multilevel"/>
    <w:tmpl w:val="C2EEE158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A633F9"/>
    <w:multiLevelType w:val="multilevel"/>
    <w:tmpl w:val="21E830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AE74ED2"/>
    <w:multiLevelType w:val="hybridMultilevel"/>
    <w:tmpl w:val="09E4C7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3E40C2"/>
    <w:multiLevelType w:val="hybridMultilevel"/>
    <w:tmpl w:val="0D0611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C32BD0"/>
    <w:multiLevelType w:val="multilevel"/>
    <w:tmpl w:val="15F82C8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58546486"/>
    <w:multiLevelType w:val="hybridMultilevel"/>
    <w:tmpl w:val="EC82F14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9037B7"/>
    <w:multiLevelType w:val="hybridMultilevel"/>
    <w:tmpl w:val="6FAE00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6962561">
    <w:abstractNumId w:val="0"/>
  </w:num>
  <w:num w:numId="2" w16cid:durableId="1791708080">
    <w:abstractNumId w:val="1"/>
  </w:num>
  <w:num w:numId="3" w16cid:durableId="1763142864">
    <w:abstractNumId w:val="2"/>
  </w:num>
  <w:num w:numId="4" w16cid:durableId="21236466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79112686">
    <w:abstractNumId w:val="3"/>
  </w:num>
  <w:num w:numId="6" w16cid:durableId="83580625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74410506">
    <w:abstractNumId w:val="7"/>
  </w:num>
  <w:num w:numId="8" w16cid:durableId="365907963">
    <w:abstractNumId w:val="8"/>
  </w:num>
  <w:num w:numId="9" w16cid:durableId="51512010">
    <w:abstractNumId w:val="9"/>
  </w:num>
  <w:num w:numId="10" w16cid:durableId="912009916">
    <w:abstractNumId w:val="1"/>
    <w:lvlOverride w:ilvl="0">
      <w:startOverride w:val="1"/>
    </w:lvlOverride>
  </w:num>
  <w:num w:numId="11" w16cid:durableId="544173453">
    <w:abstractNumId w:val="10"/>
  </w:num>
  <w:num w:numId="12" w16cid:durableId="161778777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4292083">
    <w:abstractNumId w:val="4"/>
  </w:num>
  <w:num w:numId="14" w16cid:durableId="363866614">
    <w:abstractNumId w:val="6"/>
  </w:num>
  <w:num w:numId="15" w16cid:durableId="158341558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47A"/>
    <w:rsid w:val="00004762"/>
    <w:rsid w:val="00010D02"/>
    <w:rsid w:val="00013931"/>
    <w:rsid w:val="000253B9"/>
    <w:rsid w:val="00027ACB"/>
    <w:rsid w:val="000656EE"/>
    <w:rsid w:val="000838FA"/>
    <w:rsid w:val="000B2684"/>
    <w:rsid w:val="000B6C11"/>
    <w:rsid w:val="000D1116"/>
    <w:rsid w:val="000E2B99"/>
    <w:rsid w:val="000E5BE7"/>
    <w:rsid w:val="000F3012"/>
    <w:rsid w:val="000F3784"/>
    <w:rsid w:val="00124E7C"/>
    <w:rsid w:val="00130CDB"/>
    <w:rsid w:val="001539BE"/>
    <w:rsid w:val="001566B2"/>
    <w:rsid w:val="00156837"/>
    <w:rsid w:val="00173690"/>
    <w:rsid w:val="001A444F"/>
    <w:rsid w:val="001A5516"/>
    <w:rsid w:val="001C20D2"/>
    <w:rsid w:val="001E01A4"/>
    <w:rsid w:val="001E52E5"/>
    <w:rsid w:val="00207ACD"/>
    <w:rsid w:val="002203D2"/>
    <w:rsid w:val="00235E78"/>
    <w:rsid w:val="002418B2"/>
    <w:rsid w:val="00275D25"/>
    <w:rsid w:val="00283B24"/>
    <w:rsid w:val="002B4E76"/>
    <w:rsid w:val="002C45FF"/>
    <w:rsid w:val="002D0C21"/>
    <w:rsid w:val="002E0FF4"/>
    <w:rsid w:val="003236AC"/>
    <w:rsid w:val="003254C6"/>
    <w:rsid w:val="00327B94"/>
    <w:rsid w:val="00344161"/>
    <w:rsid w:val="003444FD"/>
    <w:rsid w:val="0035119E"/>
    <w:rsid w:val="0035632E"/>
    <w:rsid w:val="00374188"/>
    <w:rsid w:val="00392549"/>
    <w:rsid w:val="003A752B"/>
    <w:rsid w:val="003B07E9"/>
    <w:rsid w:val="003C44FC"/>
    <w:rsid w:val="003D28CD"/>
    <w:rsid w:val="003E46A2"/>
    <w:rsid w:val="004007E5"/>
    <w:rsid w:val="00416922"/>
    <w:rsid w:val="00443415"/>
    <w:rsid w:val="00471136"/>
    <w:rsid w:val="0048473F"/>
    <w:rsid w:val="004864DA"/>
    <w:rsid w:val="004937B9"/>
    <w:rsid w:val="00496C6B"/>
    <w:rsid w:val="004A192F"/>
    <w:rsid w:val="004A2682"/>
    <w:rsid w:val="004B006C"/>
    <w:rsid w:val="004B21AE"/>
    <w:rsid w:val="004C0948"/>
    <w:rsid w:val="004C2305"/>
    <w:rsid w:val="004C3BC2"/>
    <w:rsid w:val="004C790B"/>
    <w:rsid w:val="004D7AB4"/>
    <w:rsid w:val="004E01AE"/>
    <w:rsid w:val="004E6AF9"/>
    <w:rsid w:val="005177E3"/>
    <w:rsid w:val="00521357"/>
    <w:rsid w:val="00524334"/>
    <w:rsid w:val="00544BEB"/>
    <w:rsid w:val="0058418C"/>
    <w:rsid w:val="00596CD6"/>
    <w:rsid w:val="005B2F20"/>
    <w:rsid w:val="005B48A1"/>
    <w:rsid w:val="005C02F3"/>
    <w:rsid w:val="005D7DD9"/>
    <w:rsid w:val="005F44BD"/>
    <w:rsid w:val="005F4CE3"/>
    <w:rsid w:val="00613948"/>
    <w:rsid w:val="00634D03"/>
    <w:rsid w:val="006351C2"/>
    <w:rsid w:val="006610A8"/>
    <w:rsid w:val="006A09E7"/>
    <w:rsid w:val="006B092E"/>
    <w:rsid w:val="006C34B7"/>
    <w:rsid w:val="006D74B9"/>
    <w:rsid w:val="006E69D9"/>
    <w:rsid w:val="006F089C"/>
    <w:rsid w:val="006F41D9"/>
    <w:rsid w:val="006F7A94"/>
    <w:rsid w:val="0071526C"/>
    <w:rsid w:val="00717DA1"/>
    <w:rsid w:val="007213BF"/>
    <w:rsid w:val="00732AFC"/>
    <w:rsid w:val="0073636D"/>
    <w:rsid w:val="00740538"/>
    <w:rsid w:val="00760253"/>
    <w:rsid w:val="0076698F"/>
    <w:rsid w:val="0077331A"/>
    <w:rsid w:val="00773AD8"/>
    <w:rsid w:val="00777B64"/>
    <w:rsid w:val="0078047A"/>
    <w:rsid w:val="00783FCA"/>
    <w:rsid w:val="007A1272"/>
    <w:rsid w:val="007B0FBE"/>
    <w:rsid w:val="007B2CDC"/>
    <w:rsid w:val="007C624A"/>
    <w:rsid w:val="007D1F28"/>
    <w:rsid w:val="007D6ACC"/>
    <w:rsid w:val="007E1C3C"/>
    <w:rsid w:val="00805464"/>
    <w:rsid w:val="0081168D"/>
    <w:rsid w:val="00813EBF"/>
    <w:rsid w:val="00820A92"/>
    <w:rsid w:val="00832380"/>
    <w:rsid w:val="00835DAB"/>
    <w:rsid w:val="008437DA"/>
    <w:rsid w:val="008963EF"/>
    <w:rsid w:val="008A427E"/>
    <w:rsid w:val="008B7B2C"/>
    <w:rsid w:val="008D05A2"/>
    <w:rsid w:val="008D397B"/>
    <w:rsid w:val="008E6511"/>
    <w:rsid w:val="008E6550"/>
    <w:rsid w:val="008F1EC8"/>
    <w:rsid w:val="009161EB"/>
    <w:rsid w:val="00922D4B"/>
    <w:rsid w:val="00931EB9"/>
    <w:rsid w:val="00955C98"/>
    <w:rsid w:val="009837DF"/>
    <w:rsid w:val="00994529"/>
    <w:rsid w:val="009B342A"/>
    <w:rsid w:val="009C74FB"/>
    <w:rsid w:val="009D297A"/>
    <w:rsid w:val="009E340E"/>
    <w:rsid w:val="00A2562E"/>
    <w:rsid w:val="00A614A5"/>
    <w:rsid w:val="00A72108"/>
    <w:rsid w:val="00A904A8"/>
    <w:rsid w:val="00A9464D"/>
    <w:rsid w:val="00A950C5"/>
    <w:rsid w:val="00AB43B8"/>
    <w:rsid w:val="00AD56C1"/>
    <w:rsid w:val="00B0494F"/>
    <w:rsid w:val="00B07CCB"/>
    <w:rsid w:val="00B11ACF"/>
    <w:rsid w:val="00B142BF"/>
    <w:rsid w:val="00B30F5B"/>
    <w:rsid w:val="00B31606"/>
    <w:rsid w:val="00B5631D"/>
    <w:rsid w:val="00B841DD"/>
    <w:rsid w:val="00B90285"/>
    <w:rsid w:val="00BB0192"/>
    <w:rsid w:val="00BB7821"/>
    <w:rsid w:val="00BC0745"/>
    <w:rsid w:val="00BD67D4"/>
    <w:rsid w:val="00BE1B3D"/>
    <w:rsid w:val="00C17278"/>
    <w:rsid w:val="00C22A56"/>
    <w:rsid w:val="00C23AF5"/>
    <w:rsid w:val="00C56B5D"/>
    <w:rsid w:val="00CA015D"/>
    <w:rsid w:val="00CA4F7B"/>
    <w:rsid w:val="00CB4E5E"/>
    <w:rsid w:val="00CD6764"/>
    <w:rsid w:val="00CD7D75"/>
    <w:rsid w:val="00D504F5"/>
    <w:rsid w:val="00D53E57"/>
    <w:rsid w:val="00D62A2F"/>
    <w:rsid w:val="00D64C27"/>
    <w:rsid w:val="00D8085A"/>
    <w:rsid w:val="00D85229"/>
    <w:rsid w:val="00DA15FF"/>
    <w:rsid w:val="00DA56A0"/>
    <w:rsid w:val="00DA6471"/>
    <w:rsid w:val="00DC23EE"/>
    <w:rsid w:val="00E114B6"/>
    <w:rsid w:val="00E17093"/>
    <w:rsid w:val="00E205F6"/>
    <w:rsid w:val="00E54F73"/>
    <w:rsid w:val="00E62508"/>
    <w:rsid w:val="00E72722"/>
    <w:rsid w:val="00E75E03"/>
    <w:rsid w:val="00EA2042"/>
    <w:rsid w:val="00EA4B0F"/>
    <w:rsid w:val="00EB3092"/>
    <w:rsid w:val="00EB5FE3"/>
    <w:rsid w:val="00EC33B1"/>
    <w:rsid w:val="00EC4554"/>
    <w:rsid w:val="00ED7F01"/>
    <w:rsid w:val="00EF558F"/>
    <w:rsid w:val="00F01385"/>
    <w:rsid w:val="00F02F91"/>
    <w:rsid w:val="00F0360C"/>
    <w:rsid w:val="00F04E38"/>
    <w:rsid w:val="00F17469"/>
    <w:rsid w:val="00F26276"/>
    <w:rsid w:val="00F53745"/>
    <w:rsid w:val="00F7682E"/>
    <w:rsid w:val="00F80746"/>
    <w:rsid w:val="00F90039"/>
    <w:rsid w:val="00F938FE"/>
    <w:rsid w:val="00FC1FA5"/>
    <w:rsid w:val="00FE7AFA"/>
    <w:rsid w:val="00FF3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7B219E"/>
  <w15:docId w15:val="{14F7DD47-00B5-4B74-9B86-63FB57891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Mang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2682"/>
    <w:pPr>
      <w:widowControl w:val="0"/>
      <w:suppressAutoHyphens/>
    </w:pPr>
    <w:rPr>
      <w:rFonts w:eastAsia="Andale Sans UI" w:cs="Times New Roman"/>
      <w:kern w:val="2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E01AE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5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539B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39B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1539B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39BE"/>
  </w:style>
  <w:style w:type="paragraph" w:styleId="Stopka">
    <w:name w:val="footer"/>
    <w:basedOn w:val="Normalny"/>
    <w:link w:val="StopkaZnak"/>
    <w:uiPriority w:val="99"/>
    <w:unhideWhenUsed/>
    <w:rsid w:val="001539B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39BE"/>
  </w:style>
  <w:style w:type="character" w:styleId="Uwydatnienie">
    <w:name w:val="Emphasis"/>
    <w:qFormat/>
    <w:rsid w:val="001539BE"/>
    <w:rPr>
      <w:i/>
      <w:iCs/>
    </w:rPr>
  </w:style>
  <w:style w:type="character" w:styleId="Hipercze">
    <w:name w:val="Hyperlink"/>
    <w:basedOn w:val="Domylnaczcionkaakapitu"/>
    <w:uiPriority w:val="99"/>
    <w:unhideWhenUsed/>
    <w:rsid w:val="00443415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4E01AE"/>
    <w:rPr>
      <w:rFonts w:ascii="Cambria" w:eastAsia="Times New Roman" w:hAnsi="Cambria"/>
      <w:b/>
      <w:bCs/>
      <w:color w:val="365F91"/>
      <w:kern w:val="1"/>
      <w:sz w:val="28"/>
      <w:szCs w:val="25"/>
      <w:lang w:eastAsia="hi-IN" w:bidi="hi-IN"/>
    </w:rPr>
  </w:style>
  <w:style w:type="paragraph" w:customStyle="1" w:styleId="Default">
    <w:name w:val="Default"/>
    <w:rsid w:val="00F7682E"/>
    <w:pPr>
      <w:autoSpaceDE w:val="0"/>
      <w:autoSpaceDN w:val="0"/>
      <w:adjustRightInd w:val="0"/>
    </w:pPr>
    <w:rPr>
      <w:rFonts w:eastAsia="Times New Roman" w:cs="Times New Roman"/>
      <w:color w:val="000000"/>
      <w:sz w:val="24"/>
      <w:szCs w:val="24"/>
    </w:rPr>
  </w:style>
  <w:style w:type="paragraph" w:styleId="Podtytu">
    <w:name w:val="Subtitle"/>
    <w:basedOn w:val="Normalny"/>
    <w:next w:val="Tekstpodstawowy"/>
    <w:link w:val="PodtytuZnak"/>
    <w:qFormat/>
    <w:rsid w:val="000253B9"/>
    <w:pPr>
      <w:widowControl/>
      <w:overflowPunct w:val="0"/>
      <w:autoSpaceDE w:val="0"/>
      <w:autoSpaceDN w:val="0"/>
      <w:adjustRightInd w:val="0"/>
      <w:ind w:firstLine="567"/>
      <w:jc w:val="both"/>
      <w:textAlignment w:val="baseline"/>
    </w:pPr>
    <w:rPr>
      <w:rFonts w:eastAsia="Times New Roman"/>
      <w:kern w:val="0"/>
      <w:szCs w:val="20"/>
    </w:rPr>
  </w:style>
  <w:style w:type="character" w:customStyle="1" w:styleId="PodtytuZnak">
    <w:name w:val="Podtytuł Znak"/>
    <w:basedOn w:val="Domylnaczcionkaakapitu"/>
    <w:link w:val="Podtytu"/>
    <w:rsid w:val="000253B9"/>
    <w:rPr>
      <w:rFonts w:eastAsia="Times New Roman" w:cs="Times New Roman"/>
      <w:kern w:val="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0253B9"/>
    <w:pPr>
      <w:spacing w:after="120"/>
    </w:pPr>
    <w:rPr>
      <w:szCs w:val="21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253B9"/>
    <w:rPr>
      <w:rFonts w:eastAsia="Arial Unicode MS"/>
      <w:kern w:val="1"/>
      <w:szCs w:val="21"/>
      <w:lang w:eastAsia="hi-IN" w:bidi="hi-IN"/>
    </w:rPr>
  </w:style>
  <w:style w:type="paragraph" w:styleId="NormalnyWeb">
    <w:name w:val="Normal (Web)"/>
    <w:basedOn w:val="Normalny"/>
    <w:uiPriority w:val="99"/>
    <w:unhideWhenUsed/>
    <w:rsid w:val="001E01A4"/>
    <w:pPr>
      <w:widowControl/>
      <w:suppressAutoHyphens w:val="0"/>
      <w:spacing w:before="100" w:beforeAutospacing="1" w:after="119"/>
    </w:pPr>
    <w:rPr>
      <w:rFonts w:eastAsia="Times New Roman"/>
      <w:kern w:val="0"/>
    </w:rPr>
  </w:style>
  <w:style w:type="paragraph" w:styleId="Akapitzlist">
    <w:name w:val="List Paragraph"/>
    <w:basedOn w:val="Normalny"/>
    <w:link w:val="AkapitzlistZnak"/>
    <w:uiPriority w:val="34"/>
    <w:qFormat/>
    <w:rsid w:val="007B0FBE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6351C2"/>
    <w:rPr>
      <w:rFonts w:eastAsia="Andale Sans UI" w:cs="Times New Roman"/>
      <w:kern w:val="2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CA4F7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CA4F7B"/>
    <w:rPr>
      <w:rFonts w:eastAsia="Andale Sans UI" w:cs="Times New Roman"/>
      <w:kern w:val="2"/>
      <w:sz w:val="24"/>
      <w:szCs w:val="24"/>
    </w:rPr>
  </w:style>
  <w:style w:type="character" w:customStyle="1" w:styleId="t31">
    <w:name w:val="t31"/>
    <w:rsid w:val="00496C6B"/>
    <w:rPr>
      <w:rFonts w:ascii="Courier New" w:hAnsi="Courier New" w:cs="Courier New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B6C1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835DA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6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7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8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miloslaw.info.pl/2024/11/27/formularz-pisma-dotyczacego-aktu-planowania-przestrzennego/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miloslaw.info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p.miloslaw.info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szternel\Desktop\Wz&#243;r%20pisma%20I&#346;R%20-%20dwustronicowy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72E9BA-D425-4A34-9A75-729024873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Wzór pisma IŚR - dwustronicowy</Template>
  <TotalTime>133</TotalTime>
  <Pages>1</Pages>
  <Words>583</Words>
  <Characters>3504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GMINA MIŁOSŁ</vt:lpstr>
    </vt:vector>
  </TitlesOfParts>
  <Company>UG</Company>
  <LinksUpToDate>false</LinksUpToDate>
  <CharactersWithSpaces>4079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GMINA MIŁOSŁ</dc:title>
  <dc:creator>gszternel</dc:creator>
  <cp:lastModifiedBy>Grażyna Szternel UG Miłosław</cp:lastModifiedBy>
  <cp:revision>3</cp:revision>
  <cp:lastPrinted>2025-11-21T11:29:00Z</cp:lastPrinted>
  <dcterms:created xsi:type="dcterms:W3CDTF">2024-11-27T13:13:00Z</dcterms:created>
  <dcterms:modified xsi:type="dcterms:W3CDTF">2025-11-21T11:31:00Z</dcterms:modified>
</cp:coreProperties>
</file>